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8"/>
        <w:gridCol w:w="2773"/>
        <w:gridCol w:w="4919"/>
      </w:tblGrid>
      <w:tr>
        <w:trPr>
          <w:trHeight w:val="103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76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76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76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jc w:val="center"/>
              <w:tabs>
                <w:tab w:val="left" w:pos="368"/>
              </w:tabs>
              <w:spacing w:after="0" w:line="276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Cs w:val="20"/>
                <w:kern w:val="0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34"/>
                <w:szCs w:val="34"/>
              </w:rPr>
              <w:t>ກົດລະບຽບກັກກັນໂຄໂຣນາ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34"/>
                <w:szCs w:val="34"/>
              </w:rPr>
              <w:t xml:space="preserve"> 19 </w:t>
            </w:r>
            <w:r>
              <w:rPr>
                <w:rFonts w:ascii="Saysettha OT" w:hAnsi="Saysettha OT" w:cs="Saysettha OT" w:hint="cs"/>
                <w:b/>
                <w:bCs/>
                <w:color w:val="000000"/>
                <w:sz w:val="34"/>
                <w:szCs w:val="34"/>
              </w:rPr>
              <w:t>ເພື່ອໃຫ້ປະຕິບັດຢູ່ຕາມໂຮງຮຽນ</w:t>
            </w:r>
          </w:p>
        </w:tc>
      </w:tr>
      <w:tr>
        <w:trPr>
          <w:trHeight w:val="102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76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76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76" w:lineRule="auto"/>
              <w:textAlignment w:val="baseline"/>
              <w:rPr>
                <w:rFonts w:ascii="Saysettha OT" w:eastAsia="Gulim" w:hAnsi="Saysettha OT" w:cs="Saysettha OT" w:hint="cs"/>
                <w:color w:val="000000"/>
                <w:sz w:val="2"/>
                <w:szCs w:val="2"/>
                <w:kern w:val="0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2"/>
                <w:szCs w:val="2"/>
              </w:rPr>
              <w:tab/>
            </w:r>
          </w:p>
        </w:tc>
      </w:tr>
    </w:tbl>
    <w:p>
      <w:pPr>
        <w:pStyle w:val="NormalWeb"/>
        <w:jc w:val="both"/>
        <w:spacing w:after="0" w:afterAutospacing="0" w:before="0" w:beforeAutospacing="0" w:line="276"/>
        <w:rPr>
          <w:lang/>
          <w:rFonts w:ascii="Saysettha OT" w:eastAsia="맑은 고딕" w:hAnsi="Saysettha OT" w:cs="Saysettha OT"/>
          <w:b/>
          <w:bCs/>
          <w:color w:val="000000"/>
          <w:sz w:val="20"/>
          <w:szCs w:val="20"/>
          <w:rtl w:val="off"/>
        </w:rPr>
      </w:pPr>
    </w:p>
    <w:p>
      <w:pPr>
        <w:pStyle w:val="NormalWeb"/>
        <w:jc w:val="center"/>
        <w:spacing w:after="0" w:afterAutospacing="0" w:before="0" w:beforeAutospacing="0" w:line="276"/>
        <w:rPr>
          <w:lang/>
          <w:rFonts w:ascii="Saysettha OT" w:eastAsia="맑은 고딕" w:hAnsi="Saysettha OT" w:cs="Saysettha OT"/>
          <w:b/>
          <w:bCs/>
          <w:color w:val="000000"/>
          <w:sz w:val="20"/>
          <w:szCs w:val="20"/>
          <w:rtl w:val="off"/>
        </w:rPr>
      </w:pP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ຖ້າເຈົ້າມີອາການຂອງ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 COVID-19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 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(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ມີໄຂ້ສູງກວ່າ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 37.5 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ອົງສາC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, 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ໄອ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, 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ເຈັບຄໍ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, 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ແລະອື່ນ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ໆ), </w:t>
      </w:r>
      <w:r>
        <w:rPr>
          <w:lang/>
          <w:rFonts w:ascii="Saysettha OT" w:eastAsia="맑은 고딕" w:hAnsi="Saysettha OT" w:cs="Saysettha OT"/>
          <w:b/>
          <w:bCs/>
          <w:color w:val="000000"/>
          <w:sz w:val="26"/>
          <w:szCs w:val="26"/>
          <w:rtl w:val="off"/>
        </w:rPr>
        <w:br/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ໃຫ້ແຈ້ງພໍ່ແມ່ແລະ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 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ຄູອາຈານຂອງເຈົ້າແລະໃຫ້ໄປ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 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ກວດຢູ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່ 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ຄລີນິກເພື່ອຮັບການ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 xml:space="preserve"> 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ກວດແລະປິ່ນປົວ</w:t>
      </w:r>
      <w:r>
        <w:rPr>
          <w:rFonts w:ascii="Saysettha OT" w:eastAsia="맑은 고딕" w:hAnsi="Saysettha OT" w:cs="Saysettha OT" w:hint="cs"/>
          <w:b/>
          <w:bCs/>
          <w:color w:val="000000"/>
          <w:sz w:val="26"/>
          <w:szCs w:val="26"/>
        </w:rPr>
        <w:t> </w:t>
      </w:r>
    </w:p>
    <w:p>
      <w:pPr>
        <w:pStyle w:val="NormalWeb"/>
        <w:jc w:val="both"/>
        <w:spacing w:after="0" w:afterAutospacing="0" w:before="0" w:beforeAutospacing="0" w:line="276"/>
        <w:rPr>
          <w:rFonts w:ascii="Saysettha OT" w:hAnsi="Saysettha OT" w:cs="Saysettha OT" w:hint="cs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270"/>
        <w:gridCol w:w="2840"/>
        <w:gridCol w:w="2030"/>
      </w:tblGrid>
      <w:tr>
        <w:trPr>
          <w:trHeight w:val="360" w:hRule="atLeast"/>
        </w:trPr>
        <w:tc>
          <w:tcPr>
            <w:tcW w:w="10456" w:type="dxa"/>
            <w:gridSpan w:val="4"/>
            <w:vAlign w:val="center"/>
          </w:tcPr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FF"/>
                <w:sz w:val="20"/>
                <w:szCs w:val="20"/>
              </w:rPr>
            </w:pP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 w:val="20"/>
                <w:szCs w:val="20"/>
              </w:rPr>
              <w:t>ໃສ</w:t>
            </w: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 w:val="20"/>
                <w:szCs w:val="20"/>
              </w:rPr>
              <w:t xml:space="preserve">່ </w:t>
            </w: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 w:val="20"/>
                <w:szCs w:val="20"/>
              </w:rPr>
              <w:t>ໜ້າ</w:t>
            </w: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 w:val="20"/>
                <w:szCs w:val="20"/>
              </w:rPr>
              <w:t>ກາກທີ່ຖືກຕ້ອງຢູ່ທຸກເວລາ</w:t>
            </w: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 w:val="20"/>
                <w:szCs w:val="20"/>
              </w:rPr>
              <w:t>ທຸກບ່ອນ</w:t>
            </w:r>
          </w:p>
        </w:tc>
      </w:tr>
      <w:tr>
        <w:tc>
          <w:tcPr>
            <w:tcW w:w="2001" w:type="dxa"/>
            <w:vAlign w:val="center"/>
          </w:tcPr>
          <w:p>
            <w:pPr>
              <w:snapToGrid w:val="0"/>
              <w:tabs>
                <w:tab w:val="left" w:pos="6768"/>
              </w:tabs>
              <w:spacing w:line="276"/>
              <w:textAlignment w:val="baseline"/>
              <w:rPr>
                <w:rFonts w:ascii="Saysettha OT" w:hAnsi="Saysettha OT" w:cs="Saysettha OT" w:hint="cs"/>
                <w:szCs w:val="20"/>
              </w:rPr>
            </w:pPr>
            <w:r>
              <w:rPr>
                <w:rFonts w:ascii="Saysettha OT" w:hAnsi="Saysettha OT" w:cs="Saysettha OT" w:hint="cs"/>
                <w:noProof/>
                <w:szCs w:val="20"/>
              </w:rPr>
              <w:drawing>
                <wp:inline distT="0" distB="0" distL="0" distR="0">
                  <wp:extent cx="1323975" cy="714375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>
            <w:pPr>
              <w:pStyle w:val="NormalWeb"/>
              <w:jc w:val="both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shd w:val="clear" w:color="auto" w:fill="F8F9FA"/>
              </w:rPr>
              <w:t>ໃສ່ໜ້າກາກເປັນປະຈໍາ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shd w:val="clear" w:color="auto" w:fill="F8F9FA"/>
              </w:rPr>
              <w:t>ໃນເວລາຮຽນ</w:t>
            </w:r>
          </w:p>
        </w:tc>
        <w:tc>
          <w:tcPr>
            <w:tcW w:w="3276" w:type="dxa"/>
            <w:vAlign w:val="center"/>
          </w:tcPr>
          <w:p>
            <w:pPr>
              <w:snapToGrid w:val="0"/>
              <w:tabs>
                <w:tab w:val="left" w:pos="6768"/>
              </w:tabs>
              <w:spacing w:line="276"/>
              <w:textAlignment w:val="baseline"/>
              <w:rPr>
                <w:rFonts w:ascii="Saysettha OT" w:hAnsi="Saysettha OT" w:cs="Saysettha OT" w:hint="cs"/>
                <w:szCs w:val="20"/>
              </w:rPr>
            </w:pPr>
            <w:r>
              <w:rPr>
                <w:rFonts w:ascii="Saysettha OT" w:hAnsi="Saysettha OT" w:cs="Saysettha OT" w:hint="cs"/>
                <w:noProof/>
                <w:szCs w:val="20"/>
              </w:rPr>
              <w:drawing>
                <wp:inline distT="0" distB="0" distL="0" distR="0">
                  <wp:extent cx="1323975" cy="714375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Align w:val="center"/>
          </w:tcPr>
          <w:p>
            <w:pPr>
              <w:autoSpaceDE/>
              <w:autoSpaceDN/>
              <w:widowControl/>
              <w:wordWrap/>
              <w:spacing w:line="276"/>
              <w:rPr>
                <w:rFonts w:ascii="Saysettha OT" w:hAnsi="Saysettha OT" w:cs="Saysettha OT" w:hint="cs"/>
                <w:color w:val="00000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Cs w:val="20"/>
              </w:rPr>
              <w:t>ຕ້ອງໃຫ້ມີໜ້າ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ກາກເພີ່ມອີກເພື່ອໄວ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 xml:space="preserve">້ 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ໃສ່ໃນກໍລະນີສຸກເສີນ</w:t>
            </w:r>
          </w:p>
        </w:tc>
      </w:tr>
      <w:tr>
        <w:tc>
          <w:tcPr>
            <w:tcW w:w="2001" w:type="dxa"/>
            <w:vAlign w:val="center"/>
          </w:tcPr>
          <w:p>
            <w:pPr>
              <w:snapToGrid w:val="0"/>
              <w:tabs>
                <w:tab w:val="left" w:pos="6768"/>
              </w:tabs>
              <w:spacing w:line="276"/>
              <w:textAlignment w:val="baseline"/>
              <w:rPr>
                <w:rFonts w:ascii="Saysettha OT" w:hAnsi="Saysettha OT" w:cs="Saysettha OT" w:hint="cs"/>
                <w:szCs w:val="20"/>
              </w:rPr>
            </w:pPr>
            <w:r>
              <w:rPr>
                <w:rFonts w:ascii="Saysettha OT" w:hAnsi="Saysettha OT" w:cs="Saysettha OT" w:hint="cs"/>
                <w:noProof/>
                <w:szCs w:val="20"/>
              </w:rPr>
              <w:drawing>
                <wp:inline distT="0" distB="0" distL="0" distR="0">
                  <wp:extent cx="1323975" cy="714375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ໃສ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່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ໜ້າ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ກາກທີ່ພໍດີກັບໃບ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ໜ້າ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ຂອງທ່ານເພື່ອບໍ່ໃຫ້ດັງແລະປາກຂອງເຈົ້າ</w:t>
            </w:r>
          </w:p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ໄດ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້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ຮັບການ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ສຳຜັດ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76" w:type="dxa"/>
            <w:vAlign w:val="center"/>
          </w:tcPr>
          <w:p>
            <w:pPr>
              <w:snapToGrid w:val="0"/>
              <w:tabs>
                <w:tab w:val="left" w:pos="6768"/>
              </w:tabs>
              <w:spacing w:line="276"/>
              <w:textAlignment w:val="baseline"/>
              <w:rPr>
                <w:rFonts w:ascii="Saysettha OT" w:hAnsi="Saysettha OT" w:cs="Saysettha OT" w:hint="cs"/>
                <w:szCs w:val="20"/>
              </w:rPr>
            </w:pPr>
            <w:r>
              <w:rPr>
                <w:rFonts w:ascii="Saysettha OT" w:hAnsi="Saysettha OT" w:cs="Saysettha OT" w:hint="cs"/>
                <w:noProof/>
                <w:szCs w:val="20"/>
              </w:rPr>
              <w:drawing>
                <wp:inline distT="0" distB="0" distL="0" distR="0">
                  <wp:extent cx="1323975" cy="714375"/>
                  <wp:effectExtent l="0" t="0" r="0" b="0"/>
                  <wp:docPr id="1028" name="shape102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Align w:val="center"/>
          </w:tcPr>
          <w:p>
            <w:pPr>
              <w:pStyle w:val="NormalWeb"/>
              <w:spacing w:after="0" w:afterAutospacing="0" w:before="0" w:beforeAutospacing="0" w:line="276"/>
              <w:rPr>
                <w:rFonts w:ascii="Saysettha OT" w:hAnsi="Saysettha OT" w:cs="Saysettha OT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ໃນຂະນະທີ່ໃສ່ໜ້າ</w:t>
            </w:r>
          </w:p>
          <w:p>
            <w:pPr>
              <w:pStyle w:val="NormalWeb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ກາກຢ່າຈັບບາຍມັນ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 </w:t>
            </w:r>
          </w:p>
          <w:p>
            <w:pPr>
              <w:pStyle w:val="a"/>
              <w:wordWrap/>
              <w:spacing w:line="276" w:lineRule="auto"/>
              <w:rPr>
                <w:rFonts w:ascii="Saysettha OT" w:hAnsi="Saysettha OT" w:cs="Saysettha OT" w:hint="cs"/>
                <w:color w:val="000000"/>
              </w:rPr>
            </w:pPr>
          </w:p>
        </w:tc>
      </w:tr>
      <w:tr>
        <w:trPr>
          <w:trHeight w:val="390" w:hRule="atLeast"/>
        </w:trPr>
        <w:tc>
          <w:tcPr>
            <w:tcW w:w="10456" w:type="dxa"/>
            <w:gridSpan w:val="4"/>
            <w:vAlign w:val="center"/>
          </w:tcPr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ab/>
            </w:r>
            <w:r>
              <w:rPr>
                <w:rFonts w:ascii="Saysettha OT" w:eastAsia="Batang" w:hAnsi="Saysettha OT" w:cs="Saysettha OT" w:hint="cs"/>
                <w:b/>
                <w:bCs/>
                <w:color w:val="000000"/>
                <w:sz w:val="20"/>
                <w:szCs w:val="20"/>
              </w:rPr>
              <w:t>ຢູ່ໃນຫ້ອງຮຽນ</w:t>
            </w:r>
          </w:p>
        </w:tc>
      </w:tr>
      <w:tr>
        <w:tc>
          <w:tcPr>
            <w:tcW w:w="2001" w:type="dxa"/>
            <w:vAlign w:val="center"/>
          </w:tcPr>
          <w:p>
            <w:pPr>
              <w:snapToGrid w:val="0"/>
              <w:tabs>
                <w:tab w:val="left" w:pos="6768"/>
              </w:tabs>
              <w:spacing w:line="276"/>
              <w:textAlignment w:val="baseline"/>
              <w:rPr>
                <w:rFonts w:ascii="Saysettha OT" w:hAnsi="Saysettha OT" w:cs="Saysettha OT" w:hint="cs"/>
                <w:szCs w:val="20"/>
              </w:rPr>
            </w:pPr>
            <w:r>
              <w:rPr>
                <w:rFonts w:ascii="Saysettha OT" w:hAnsi="Saysettha OT" w:cs="Saysettha OT" w:hint="cs"/>
                <w:noProof/>
                <w:szCs w:val="20"/>
              </w:rPr>
              <w:drawing>
                <wp:inline distT="0" distB="0" distL="0" distR="0">
                  <wp:extent cx="1314450" cy="1466850"/>
                  <wp:effectExtent l="0" t="0" r="0" b="0"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66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ກວດອຸນຫະພູມກ່ອນ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ເຂົ້າຫ້ອງຮຽນ</w:t>
            </w:r>
          </w:p>
          <w:p>
            <w:pPr>
              <w:pStyle w:val="a"/>
              <w:wordWrap/>
              <w:spacing w:line="276" w:lineRule="auto"/>
              <w:rPr>
                <w:rFonts w:ascii="Saysettha OT" w:hAnsi="Saysettha OT" w:cs="Saysettha OT" w:hint="cs"/>
                <w:color w:val="000000"/>
              </w:rPr>
            </w:pPr>
          </w:p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ຂ້າເຊື້ອຢູ່ຕາມສິ່ງຂອງ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ທົ່ວໄປ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ເລື້ອຍ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ແລະຖ້າເປັນໄປໄດ້ຄວນ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ໃຊ້ເຄື່ອງໃຊ້ສ່ວນ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ຕົວທຸກຄັ້ງ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.</w:t>
            </w:r>
          </w:p>
          <w:p>
            <w:pPr>
              <w:spacing w:after="240" w:line="276"/>
              <w:rPr>
                <w:rFonts w:ascii="Saysettha OT" w:hAnsi="Saysettha OT" w:cs="Saysettha OT" w:hint="cs"/>
                <w:color w:val="000000"/>
                <w:szCs w:val="20"/>
              </w:rPr>
            </w:pPr>
          </w:p>
          <w:p>
            <w:pPr>
              <w:pStyle w:val="a"/>
              <w:wordWrap/>
              <w:jc w:val="center"/>
              <w:spacing w:line="276" w:lineRule="auto"/>
              <w:rPr>
                <w:rFonts w:ascii="Saysettha OT" w:hAnsi="Saysettha OT" w:cs="Saysettha OT" w:hint="cs"/>
                <w:color w:val="000000"/>
              </w:rPr>
            </w:pPr>
          </w:p>
        </w:tc>
        <w:tc>
          <w:tcPr>
            <w:tcW w:w="3276" w:type="dxa"/>
            <w:vAlign w:val="center"/>
          </w:tcPr>
          <w:p>
            <w:pPr>
              <w:snapToGrid w:val="0"/>
              <w:tabs>
                <w:tab w:val="left" w:pos="6768"/>
              </w:tabs>
              <w:spacing w:line="276"/>
              <w:textAlignment w:val="baseline"/>
              <w:rPr>
                <w:rFonts w:ascii="Saysettha OT" w:hAnsi="Saysettha OT" w:cs="Saysettha OT" w:hint="cs"/>
                <w:szCs w:val="20"/>
              </w:rPr>
            </w:pPr>
            <w:r>
              <w:rPr>
                <w:rFonts w:ascii="Saysettha OT" w:hAnsi="Saysettha OT" w:cs="Saysettha OT" w:hint="cs"/>
                <w:noProof/>
                <w:szCs w:val="20"/>
              </w:rPr>
              <w:drawing>
                <wp:inline distT="0" distB="0" distL="0" distR="0">
                  <wp:extent cx="1314450" cy="1552575"/>
                  <wp:effectExtent l="0" t="0" r="0" b="0"/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525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Align w:val="center"/>
          </w:tcPr>
          <w:p>
            <w:pPr>
              <w:autoSpaceDE/>
              <w:autoSpaceDN/>
              <w:widowControl/>
              <w:wordWrap/>
              <w:spacing w:line="276"/>
              <w:rPr>
                <w:rFonts w:ascii="Saysettha OT" w:hAnsi="Saysettha OT" w:cs="Saysettha OT" w:hint="cs"/>
                <w:color w:val="00000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Cs w:val="20"/>
              </w:rPr>
              <w:t>ຂ້າເຊື້ອຢູ່ຕາມ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ໂຕະຂອງເຈົ້າທຸກມື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້</w:t>
            </w:r>
          </w:p>
          <w:p>
            <w:pPr>
              <w:pStyle w:val="a"/>
              <w:wordWrap/>
              <w:jc w:val="center"/>
              <w:spacing w:line="276" w:lineRule="auto"/>
              <w:rPr>
                <w:rFonts w:ascii="Saysettha OT" w:hAnsi="Saysettha OT" w:cs="Saysettha OT" w:hint="cs"/>
                <w:color w:val="000000"/>
              </w:rPr>
            </w:pPr>
          </w:p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ເປີດປ່ອງຢ້ຽມ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ເລື້ອຍ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ໆ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ເພື່ອລະບາຍອາກາດ</w:t>
            </w:r>
          </w:p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ຫຼາຍກວ່າ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ໜຶ່ງ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ຄັ້ງຕໍ່ຊົ່ວໂມງ</w:t>
            </w:r>
          </w:p>
        </w:tc>
      </w:tr>
      <w:tr>
        <w:trPr>
          <w:trHeight w:val="390" w:hRule="atLeast"/>
        </w:trPr>
        <w:tc>
          <w:tcPr>
            <w:tcW w:w="10456" w:type="dxa"/>
            <w:gridSpan w:val="4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76"/>
              <w:rPr>
                <w:rFonts w:ascii="Saysettha OT" w:hAnsi="Saysettha OT" w:cs="Saysettha OT" w:hint="cs"/>
                <w:color w:val="0000FF"/>
                <w:szCs w:val="20"/>
              </w:rPr>
            </w:pP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Cs w:val="20"/>
              </w:rPr>
              <w:t>ເວລາພັກ</w:t>
            </w: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Cs w:val="20"/>
              </w:rPr>
              <w:t>​</w:t>
            </w: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Cs w:val="20"/>
              </w:rPr>
              <w:t>ຜ່ອນ</w:t>
            </w:r>
          </w:p>
        </w:tc>
      </w:tr>
      <w:tr>
        <w:trPr>
          <w:trHeight w:val="1570" w:hRule="atLeast"/>
        </w:trPr>
        <w:tc>
          <w:tcPr>
            <w:tcW w:w="5125" w:type="dxa"/>
            <w:gridSpan w:val="2"/>
            <w:vAlign w:val="center"/>
          </w:tcPr>
          <w:p>
            <w:pPr>
              <w:snapToGrid w:val="0"/>
              <w:tabs>
                <w:tab w:val="left" w:pos="6768"/>
              </w:tabs>
              <w:spacing w:line="276"/>
              <w:textAlignment w:val="baseline"/>
              <w:rPr>
                <w:rFonts w:ascii="Saysettha OT" w:hAnsi="Saysettha OT" w:cs="Saysettha OT" w:hint="cs"/>
                <w:szCs w:val="20"/>
              </w:rPr>
            </w:pPr>
            <w:r>
              <w:rPr>
                <w:rFonts w:ascii="Saysettha OT" w:hAnsi="Saysettha OT" w:cs="Saysettha OT" w:hint="cs"/>
                <w:noProof/>
                <w:szCs w:val="20"/>
              </w:rPr>
              <w:drawing>
                <wp:inline distT="0" distB="0" distL="0" distR="0">
                  <wp:extent cx="2714625" cy="704850"/>
                  <wp:effectExtent l="0" t="0" r="0" b="0"/>
                  <wp:docPr id="1031" name="shape103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gridSpan w:val="2"/>
            <w:vAlign w:val="center"/>
          </w:tcPr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ລ້າງມືຂອງເຈົ້າໃຫ້ສະອາດ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ດ້ວຍສະບູ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ແລະ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ນໍ້າສະອາດ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ຫຼັງຈາກອອກກໍາລັງກາຍ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ໃນເວລາພັກຜ່ອນ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ກ່ອນອາຫານ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ແລະອື່ນ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ໆ).</w:t>
            </w:r>
          </w:p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 </w:t>
            </w:r>
          </w:p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ຫຼີກເວັ້ນການເຄື່ອນໄຫວ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ແລະການຕິດຕໍ່ທີ່ບໍ່ຈໍາເປັນ</w:t>
            </w:r>
          </w:p>
        </w:tc>
      </w:tr>
      <w:tr>
        <w:trPr>
          <w:trHeight w:val="440" w:hRule="atLeast"/>
        </w:trPr>
        <w:tc>
          <w:tcPr>
            <w:tcW w:w="10456" w:type="dxa"/>
            <w:gridSpan w:val="4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76"/>
              <w:rPr>
                <w:rFonts w:ascii="Saysettha OT" w:hAnsi="Saysettha OT" w:cs="Saysettha OT" w:hint="cs"/>
                <w:color w:val="0000FF"/>
                <w:szCs w:val="20"/>
              </w:rPr>
            </w:pP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Cs w:val="20"/>
              </w:rPr>
              <w:t>ເວລາອາຫານທ່ຽງ</w:t>
            </w:r>
          </w:p>
        </w:tc>
      </w:tr>
      <w:tr>
        <w:trPr>
          <w:trHeight w:val="360" w:hRule="atLeast"/>
        </w:trPr>
        <w:tc>
          <w:tcPr>
            <w:tcW w:w="2001" w:type="dxa"/>
            <w:vAlign w:val="center"/>
          </w:tcPr>
          <w:p>
            <w:pPr>
              <w:snapToGrid w:val="0"/>
              <w:tabs>
                <w:tab w:val="left" w:pos="6768"/>
              </w:tabs>
              <w:spacing w:line="276"/>
              <w:textAlignment w:val="baseline"/>
              <w:rPr>
                <w:rFonts w:ascii="Saysettha OT" w:hAnsi="Saysettha OT" w:cs="Saysettha OT" w:hint="cs"/>
                <w:noProof/>
                <w:szCs w:val="20"/>
              </w:rPr>
            </w:pPr>
            <w:r>
              <w:rPr>
                <w:rFonts w:ascii="Saysettha OT" w:hAnsi="Saysettha OT" w:cs="Saysettha OT" w:hint="cs"/>
                <w:noProof/>
                <w:szCs w:val="20"/>
              </w:rPr>
              <w:drawing>
                <wp:inline distT="0" distB="0" distL="0" distR="0">
                  <wp:extent cx="1314450" cy="704850"/>
                  <wp:effectExtent l="0" t="0" r="0" b="0"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76"/>
              <w:rPr>
                <w:rFonts w:ascii="Saysettha OT" w:hAnsi="Saysettha OT" w:cs="Saysettha OT" w:hint="cs"/>
                <w:color w:val="00000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Cs w:val="20"/>
              </w:rPr>
              <w:t>ກວດອຸນຫະພູມແລະໃຊ້ເຈວ</w:t>
            </w:r>
          </w:p>
          <w:p>
            <w:pPr>
              <w:autoSpaceDE/>
              <w:autoSpaceDN/>
              <w:widowControl/>
              <w:wordWrap/>
              <w:jc w:val="center"/>
              <w:spacing w:line="276"/>
              <w:rPr>
                <w:rFonts w:ascii="Saysettha OT" w:hAnsi="Saysettha OT" w:cs="Saysettha OT" w:hint="cs"/>
                <w:color w:val="00000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Cs w:val="20"/>
              </w:rPr>
              <w:t>ລ້າງມືກ່ອນ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ອາຫານ</w:t>
            </w:r>
          </w:p>
          <w:p>
            <w:pPr>
              <w:pStyle w:val="a"/>
              <w:wordWrap/>
              <w:jc w:val="center"/>
              <w:spacing w:line="276" w:lineRule="auto"/>
              <w:rPr>
                <w:rFonts w:ascii="Saysettha OT" w:hAnsi="Saysettha OT" w:cs="Saysettha OT" w:hint="cs"/>
                <w:color w:val="000000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a"/>
              <w:wordWrap/>
              <w:jc w:val="center"/>
              <w:spacing w:line="276" w:lineRule="auto"/>
              <w:rPr>
                <w:rFonts w:ascii="Saysettha OT" w:eastAsia="한양중고딕" w:hAnsi="Saysettha OT" w:cs="Saysettha OT" w:hint="cs"/>
              </w:rPr>
            </w:pPr>
            <w:r>
              <w:rPr>
                <w:rFonts w:ascii="Saysettha OT" w:eastAsia="한양중고딕" w:hAnsi="Saysettha OT" w:cs="Saysettha OT" w:hint="cs"/>
                <w:noProof/>
              </w:rPr>
              <w:drawing>
                <wp:inline distT="0" distB="0" distL="0" distR="0">
                  <wp:extent cx="1314450" cy="704850"/>
                  <wp:effectExtent l="0" t="0" r="0" b="0"/>
                  <wp:docPr id="1033" name="shape103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Align w:val="center"/>
          </w:tcPr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ຮັກສາໄລຍະຫ່າງທີ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່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ເໝາະສົມ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(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ຫຼາຍກ່ວາ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ແມັດ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)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ແລະຢ່າລົມກັນໃນ</w:t>
            </w:r>
          </w:p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ຂະນະທີ່ລໍຖ້າອາຫານ</w:t>
            </w:r>
          </w:p>
        </w:tc>
      </w:tr>
      <w:tr>
        <w:trPr>
          <w:trHeight w:val="360" w:hRule="atLeast"/>
        </w:trPr>
        <w:tc>
          <w:tcPr>
            <w:tcW w:w="2001" w:type="dxa"/>
            <w:vAlign w:val="center"/>
          </w:tcPr>
          <w:p>
            <w:pPr>
              <w:snapToGrid w:val="0"/>
              <w:tabs>
                <w:tab w:val="left" w:pos="6768"/>
              </w:tabs>
              <w:spacing w:line="276"/>
              <w:textAlignment w:val="baseline"/>
              <w:rPr>
                <w:rFonts w:ascii="Saysettha OT" w:hAnsi="Saysettha OT" w:cs="Saysettha OT" w:hint="cs"/>
                <w:noProof/>
                <w:szCs w:val="20"/>
              </w:rPr>
            </w:pPr>
            <w:r>
              <w:rPr>
                <w:rFonts w:ascii="Saysettha OT" w:hAnsi="Saysettha OT" w:cs="Saysettha OT" w:hint="cs"/>
                <w:noProof/>
                <w:szCs w:val="20"/>
              </w:rPr>
              <w:drawing>
                <wp:inline distT="0" distB="0" distL="0" distR="0">
                  <wp:extent cx="1314450" cy="704850"/>
                  <wp:effectExtent l="0" t="0" r="0" b="0"/>
                  <wp:docPr id="1034" name="shape1034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>
            <w:pPr>
              <w:autoSpaceDE/>
              <w:autoSpaceDN/>
              <w:widowControl/>
              <w:wordWrap/>
              <w:spacing w:line="276"/>
              <w:rPr>
                <w:rFonts w:ascii="Saysettha OT" w:hAnsi="Saysettha OT" w:cs="Saysettha OT"/>
                <w:color w:val="00000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Cs w:val="20"/>
              </w:rPr>
              <w:t>ເອົາໜ້າກາກອອກທັນທີກ່ອນກິນ</w:t>
            </w:r>
          </w:p>
          <w:p>
            <w:pPr>
              <w:autoSpaceDE/>
              <w:autoSpaceDN/>
              <w:widowControl/>
              <w:wordWrap/>
              <w:spacing w:line="276"/>
              <w:rPr>
                <w:rFonts w:ascii="Saysettha OT" w:hAnsi="Saysettha OT" w:cs="Saysettha OT" w:hint="cs"/>
                <w:color w:val="00000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Cs w:val="20"/>
              </w:rPr>
              <w:t>ເຂົ້າແລະໃສ່ມັນຄືນທັນທີຫຼັງກິນເຂົ້າ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.</w:t>
            </w:r>
          </w:p>
          <w:p>
            <w:pPr>
              <w:pStyle w:val="a"/>
              <w:wordWrap/>
              <w:jc w:val="center"/>
              <w:spacing w:line="276" w:lineRule="auto"/>
              <w:rPr>
                <w:rFonts w:ascii="Saysettha OT" w:hAnsi="Saysettha OT" w:cs="Saysettha OT" w:hint="cs"/>
                <w:color w:val="000000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a"/>
              <w:wordWrap/>
              <w:jc w:val="center"/>
              <w:spacing w:line="276" w:lineRule="auto"/>
              <w:rPr>
                <w:rFonts w:ascii="Saysettha OT" w:eastAsia="한양중고딕" w:hAnsi="Saysettha OT" w:cs="Saysettha OT" w:hint="cs"/>
              </w:rPr>
            </w:pPr>
            <w:r>
              <w:rPr>
                <w:rFonts w:ascii="Saysettha OT" w:eastAsia="한양중고딕" w:hAnsi="Saysettha OT" w:cs="Saysettha OT" w:hint="cs"/>
                <w:noProof/>
              </w:rPr>
              <w:drawing>
                <wp:inline distT="0" distB="0" distL="0" distR="0">
                  <wp:extent cx="1314450" cy="704850"/>
                  <wp:effectExtent l="0" t="0" r="0" b="0"/>
                  <wp:docPr id="1035" name="shape103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Align w:val="center"/>
          </w:tcPr>
          <w:p>
            <w:pPr>
              <w:autoSpaceDE/>
              <w:autoSpaceDN/>
              <w:widowControl/>
              <w:wordWrap/>
              <w:spacing w:line="276"/>
              <w:rPr>
                <w:rFonts w:ascii="Saysettha OT" w:hAnsi="Saysettha OT" w:cs="Saysettha OT" w:hint="cs"/>
                <w:color w:val="00000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Cs w:val="20"/>
              </w:rPr>
              <w:t>ກິນອາຫານຢູ່ໃນສະ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ຖານທີ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່ໆ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ຖືກກໍານົດ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Cs w:val="20"/>
              </w:rPr>
              <w:t>ໃຫ້ຢ່າງສະຫງົບ</w:t>
            </w:r>
          </w:p>
        </w:tc>
      </w:tr>
      <w:tr>
        <w:trPr>
          <w:trHeight w:val="440" w:hRule="atLeast"/>
        </w:trPr>
        <w:tc>
          <w:tcPr>
            <w:tcW w:w="10456" w:type="dxa"/>
            <w:gridSpan w:val="4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276"/>
              <w:rPr>
                <w:rFonts w:ascii="Saysettha OT" w:hAnsi="Saysettha OT" w:cs="Saysettha OT" w:hint="cs"/>
                <w:color w:val="0000FF"/>
                <w:szCs w:val="20"/>
              </w:rPr>
            </w:pPr>
            <w:r>
              <w:rPr>
                <w:rFonts w:ascii="Saysettha OT" w:eastAsia="맑은 고딕" w:hAnsi="Saysettha OT" w:cs="Saysettha OT" w:hint="cs"/>
                <w:b/>
                <w:bCs/>
                <w:color w:val="0000FF"/>
                <w:szCs w:val="20"/>
              </w:rPr>
              <w:t>ເວລາຮຽນ</w:t>
            </w:r>
          </w:p>
        </w:tc>
      </w:tr>
      <w:tr>
        <w:trPr>
          <w:trHeight w:val="360" w:hRule="atLeast"/>
        </w:trPr>
        <w:tc>
          <w:tcPr>
            <w:tcW w:w="5125" w:type="dxa"/>
            <w:gridSpan w:val="2"/>
            <w:vAlign w:val="center"/>
          </w:tcPr>
          <w:p>
            <w:pPr>
              <w:pStyle w:val="a"/>
              <w:wordWrap/>
              <w:jc w:val="center"/>
              <w:spacing w:line="276" w:lineRule="auto"/>
              <w:rPr>
                <w:rFonts w:ascii="Saysettha OT" w:eastAsia="한양중고딕" w:hAnsi="Saysettha OT" w:cs="Saysettha OT" w:hint="cs"/>
              </w:rPr>
            </w:pPr>
            <w:r>
              <w:rPr>
                <w:rFonts w:ascii="Saysettha OT" w:eastAsia="한양중고딕" w:hAnsi="Saysettha OT" w:cs="Saysettha OT" w:hint="cs"/>
                <w:noProof/>
              </w:rPr>
              <w:drawing>
                <wp:inline distT="0" distB="0" distL="0" distR="0">
                  <wp:extent cx="2714625" cy="704850"/>
                  <wp:effectExtent l="0" t="0" r="0" b="0"/>
                  <wp:docPr id="1036" name="shape103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gridSpan w:val="2"/>
            <w:vAlign w:val="center"/>
          </w:tcPr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ກັບບ້ານທັນທີຫຼັງຈາກເລີ່ກໂຮງຮຽນ</w:t>
            </w:r>
          </w:p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 </w:t>
            </w:r>
          </w:p>
          <w:p>
            <w:pPr>
              <w:pStyle w:val="NormalWeb"/>
              <w:jc w:val="center"/>
              <w:spacing w:after="0" w:afterAutospacing="0" w:before="0" w:beforeAutospacing="0" w:line="276"/>
              <w:rPr>
                <w:rFonts w:ascii="Saysettha OT" w:hAnsi="Saysettha OT" w:cs="Saysettha OT" w:hint="cs"/>
                <w:color w:val="000000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ປະຕິບັດຕາມກົດລະບຽບການກັກກັນຢູ່ຕາມ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</w:rPr>
              <w:t>ໂຮງຮຽນຄືກັນກັບຢູ່ໃນໂຮງຮຽນ</w:t>
            </w:r>
          </w:p>
        </w:tc>
      </w:tr>
    </w:tbl>
    <w:p>
      <w:pPr>
        <w:ind w:right="400"/>
        <w:autoSpaceDE/>
        <w:autoSpaceDN/>
        <w:widowControl/>
        <w:wordWrap/>
        <w:jc w:val="right"/>
        <w:spacing w:after="0" w:line="276" w:lineRule="auto"/>
        <w:rPr>
          <w:lang/>
          <w:rFonts w:ascii="Saysettha OT" w:eastAsia="Times New Roman" w:hAnsi="Saysettha OT" w:cs="Saysettha OT"/>
          <w:color w:val="000000"/>
          <w:szCs w:val="20"/>
          <w:kern w:val="0"/>
          <w:rtl w:val="off"/>
        </w:rPr>
      </w:pPr>
    </w:p>
    <w:p>
      <w:pPr>
        <w:ind w:right="400"/>
        <w:autoSpaceDE/>
        <w:autoSpaceDN/>
        <w:widowControl/>
        <w:wordWrap/>
        <w:jc w:val="right"/>
        <w:spacing w:after="0" w:line="276" w:lineRule="auto"/>
        <w:rPr>
          <w:rFonts w:ascii="Saysettha OT" w:eastAsia="Times New Roman" w:hAnsi="Saysettha OT" w:cs="Saysettha OT" w:hint="eastAsia"/>
          <w:color w:val="000000"/>
          <w:sz w:val="24"/>
          <w:szCs w:val="24"/>
          <w:kern w:val="0"/>
        </w:rPr>
      </w:pPr>
      <w:r>
        <w:rPr>
          <w:rFonts w:ascii="Saysettha OT" w:eastAsia="Times New Roman" w:hAnsi="Saysettha OT" w:cs="Saysettha OT" w:hint="cs"/>
          <w:color w:val="000000"/>
          <w:sz w:val="24"/>
          <w:szCs w:val="24"/>
          <w:kern w:val="0"/>
        </w:rPr>
        <w:t>&lt;</w:t>
      </w:r>
      <w:r>
        <w:rPr>
          <w:rFonts w:ascii="Saysettha OT" w:eastAsia="Times New Roman" w:hAnsi="Saysettha OT" w:cs="Saysettha OT" w:hint="cs"/>
          <w:color w:val="000000"/>
          <w:sz w:val="24"/>
          <w:szCs w:val="24"/>
          <w:kern w:val="0"/>
        </w:rPr>
        <w:t>ການແປພາສານີ້ໄດ້ເຮັດຢູ່ທີ່ສູນກາງໂທລະສັບ</w:t>
      </w:r>
      <w:r>
        <w:rPr>
          <w:rFonts w:ascii="Saysettha OT" w:eastAsia="Times New Roman" w:hAnsi="Saysettha OT" w:cs="Saysettha OT" w:hint="cs"/>
          <w:color w:val="000000"/>
          <w:sz w:val="24"/>
          <w:szCs w:val="24"/>
          <w:kern w:val="0"/>
        </w:rPr>
        <w:t xml:space="preserve"> </w:t>
      </w:r>
      <w:r>
        <w:rPr>
          <w:rFonts w:ascii="Saysettha OT" w:eastAsia="Times New Roman" w:hAnsi="Saysettha OT" w:cs="Saysettha OT" w:hint="cs"/>
          <w:color w:val="000000"/>
          <w:sz w:val="24"/>
          <w:szCs w:val="24"/>
          <w:kern w:val="0"/>
        </w:rPr>
        <w:t>ດານູຣີ</w:t>
      </w:r>
      <w:r>
        <w:rPr>
          <w:rFonts w:ascii="Saysettha OT" w:eastAsia="Times New Roman" w:hAnsi="Saysettha OT" w:cs="Saysettha OT" w:hint="cs"/>
          <w:color w:val="000000"/>
          <w:sz w:val="24"/>
          <w:szCs w:val="24"/>
          <w:kern w:val="0"/>
        </w:rPr>
        <w:t xml:space="preserve"> 1577-1366&gt;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aysettha OT">
    <w:panose1 w:val="020B0504020207020204"/>
    <w:family w:val="swiss"/>
    <w:charset w:val="de"/>
    <w:notTrueType w:val="false"/>
    <w:sig w:usb0="830000AF" w:usb1="1000200A" w:usb2="00000001" w:usb3="00000001" w:csb0="00010001" w:csb1="00000001"/>
  </w:font>
  <w:font w:name="Gulim">
    <w:panose1 w:val="020B0600000101010101"/>
    <w:family w:val="swiss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  <w:font w:name="Batang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중고딕">
    <w:panose1 w:val="020B0604FFFFFFFFFFFF"/>
    <w:family w:val="roman"/>
    <w:altName w:val="Batang"/>
    <w:charset w:val="81"/>
    <w:notTrueType w:val="false"/>
    <w:sig w:usb0="00000001" w:usb1="09060000" w:usb2="00000010" w:usb3="00000000" w:csb0="00080000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pPr>
      <w:snapToGrid w:val="0"/>
      <w:spacing w:after="0" w:line="384" w:lineRule="auto"/>
      <w:textAlignment w:val="baseline"/>
    </w:pPr>
    <w:rPr>
      <w:rFonts w:ascii="Batang" w:eastAsia="Gulim" w:hAnsi="Gulim" w:cs="Gulim"/>
      <w:color w:val="000000"/>
      <w:szCs w:val="20"/>
      <w:kern w:val="0"/>
    </w:rPr>
  </w:style>
  <w:style w:type="table" w:styleId="TableGrid">
    <w:name w:val="Table Grid"/>
    <w:uiPriority w:val="39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uiPriority w:val="99"/>
    <w:basedOn w:val="Normal"/>
    <w:link w:val="Header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basedOn w:val="DefaultParagraphFont"/>
    <w:link w:val="Header"/>
  </w:style>
  <w:style w:type="paragraph" w:styleId="Footer">
    <w:name w:val="footer"/>
    <w:uiPriority w:val="99"/>
    <w:basedOn w:val="Normal"/>
    <w:link w:val="Footer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basedOn w:val="DefaultParagraphFont"/>
    <w:link w:val="Footer"/>
  </w:style>
  <w:style w:type="paragraph" w:styleId="NormalWeb">
    <w:name w:val="Normal (Web)"/>
    <w:uiPriority w:val="99"/>
    <w:basedOn w:val="Normal"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fontTable" Target="fontTable.xml" /><Relationship Id="rId16" Type="http://schemas.openxmlformats.org/officeDocument/2006/relationships/webSettings" Target="webSettings.xml" /><Relationship Id="rId1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2021-08-21T05:51:00Z</dcterms:created>
  <dcterms:modified xsi:type="dcterms:W3CDTF">2021-08-23T02:46:59Z</dcterms:modified>
  <cp:version>1000.0100.01</cp:version>
</cp:coreProperties>
</file>